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56D53" w14:textId="1DC9F758" w:rsidR="00770C6B" w:rsidRDefault="00770C6B" w:rsidP="00770C6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ZP/39/2026 – Załącznik A</w:t>
      </w:r>
    </w:p>
    <w:p w14:paraId="6822B4B2" w14:textId="17A78A5F" w:rsidR="00770C6B" w:rsidRDefault="00770C6B" w:rsidP="00770C6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Pakiet nr 1</w:t>
      </w:r>
    </w:p>
    <w:p w14:paraId="743DCD50" w14:textId="1747ABC5" w:rsidR="00CA08C7" w:rsidRPr="000017F5" w:rsidRDefault="005B4FD7" w:rsidP="00770C6B">
      <w:pPr>
        <w:spacing w:after="0" w:line="240" w:lineRule="auto"/>
        <w:rPr>
          <w:rFonts w:cstheme="minorHAnsi"/>
          <w:i/>
        </w:rPr>
      </w:pPr>
      <w:r w:rsidRPr="000017F5">
        <w:rPr>
          <w:rFonts w:cstheme="minorHAnsi"/>
          <w:b/>
        </w:rPr>
        <w:t xml:space="preserve">TABELA NR </w:t>
      </w:r>
      <w:r w:rsidR="003E265B">
        <w:rPr>
          <w:rFonts w:cstheme="minorHAnsi"/>
          <w:b/>
          <w:bCs/>
          <w:iCs/>
          <w:color w:val="000000" w:themeColor="text1"/>
        </w:rPr>
        <w:t>4</w:t>
      </w:r>
      <w:r w:rsidR="005D5072">
        <w:rPr>
          <w:rFonts w:cstheme="minorHAnsi"/>
          <w:b/>
          <w:bCs/>
          <w:iCs/>
          <w:color w:val="000000" w:themeColor="text1"/>
        </w:rPr>
        <w:t>4</w:t>
      </w:r>
      <w:r w:rsidRPr="00742F77">
        <w:rPr>
          <w:rFonts w:cstheme="minorHAnsi"/>
          <w:b/>
          <w:bCs/>
          <w:iCs/>
          <w:color w:val="000000" w:themeColor="text1"/>
        </w:rPr>
        <w:t xml:space="preserve"> – </w:t>
      </w:r>
      <w:r w:rsidR="005D5072" w:rsidRPr="005D5072">
        <w:rPr>
          <w:rFonts w:cstheme="minorHAnsi"/>
          <w:b/>
          <w:bCs/>
          <w:iCs/>
          <w:color w:val="000000" w:themeColor="text1"/>
        </w:rPr>
        <w:t xml:space="preserve">SZAFKI UBRANIOWE JEDNOOSOBOWE Z PODZIAŁEM 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742F7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742F77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742F77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112FB0F9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791053" w:rsidRPr="000017F5" w14:paraId="66A47473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791053" w:rsidRPr="000017F5" w:rsidRDefault="00791053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26B12926" w:rsidR="00791053" w:rsidRPr="00791053" w:rsidRDefault="005D5072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072">
              <w:rPr>
                <w:rFonts w:cstheme="minorHAnsi"/>
                <w:sz w:val="20"/>
                <w:szCs w:val="20"/>
              </w:rPr>
              <w:t xml:space="preserve">Szafki ubraniowe jednoosobowe z podziałem  </w:t>
            </w:r>
          </w:p>
        </w:tc>
        <w:tc>
          <w:tcPr>
            <w:tcW w:w="4242" w:type="dxa"/>
            <w:vAlign w:val="center"/>
          </w:tcPr>
          <w:p w14:paraId="552E273F" w14:textId="77777777" w:rsidR="00791053" w:rsidRPr="000017F5" w:rsidRDefault="00791053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D5072" w:rsidRPr="000017F5" w14:paraId="1E7708DD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31D4117E" w14:textId="77777777" w:rsidR="005D5072" w:rsidRPr="000017F5" w:rsidRDefault="005D5072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DE532B2" w14:textId="1A62D847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>Metalowa szafa ubraniowa o wymiarach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  <w:p w14:paraId="1CD6B261" w14:textId="77777777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>Wysokość 1800 mm</w:t>
            </w:r>
          </w:p>
          <w:p w14:paraId="7385F34D" w14:textId="77777777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>Szerokość 400 mm</w:t>
            </w:r>
          </w:p>
          <w:p w14:paraId="2FAFE611" w14:textId="74D3B66C" w:rsidR="005D5072" w:rsidRPr="005D507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>Głębokość 500 mm</w:t>
            </w:r>
          </w:p>
        </w:tc>
        <w:tc>
          <w:tcPr>
            <w:tcW w:w="4242" w:type="dxa"/>
            <w:vAlign w:val="center"/>
          </w:tcPr>
          <w:p w14:paraId="0A19E51C" w14:textId="77777777" w:rsidR="005D5072" w:rsidRPr="000017F5" w:rsidRDefault="005D5072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D5072" w:rsidRPr="000017F5" w14:paraId="7A8C8EF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7A69C5B" w14:textId="77777777" w:rsidR="005D5072" w:rsidRPr="000017F5" w:rsidRDefault="005D5072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DC90DEC" w14:textId="41F8E817" w:rsidR="005D5072" w:rsidRPr="005D5072" w:rsidRDefault="005D55A2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 xml:space="preserve">Drzwi zamykane na </w:t>
            </w:r>
            <w:r w:rsidR="00FC01AE" w:rsidRPr="00FC01AE">
              <w:rPr>
                <w:rFonts w:cstheme="minorHAnsi"/>
                <w:sz w:val="20"/>
                <w:szCs w:val="20"/>
              </w:rPr>
              <w:t>zamek szyfrowy elektroniczny</w:t>
            </w:r>
          </w:p>
        </w:tc>
        <w:tc>
          <w:tcPr>
            <w:tcW w:w="4242" w:type="dxa"/>
            <w:vAlign w:val="center"/>
          </w:tcPr>
          <w:p w14:paraId="5527FFC8" w14:textId="77777777" w:rsidR="005D5072" w:rsidRPr="000017F5" w:rsidRDefault="005D5072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D5072" w:rsidRPr="000017F5" w14:paraId="467262E8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3C3C53E" w14:textId="77777777" w:rsidR="005D5072" w:rsidRPr="000017F5" w:rsidRDefault="005D5072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3BC8B7A" w14:textId="77777777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>Wyposażenie standardowe:</w:t>
            </w:r>
          </w:p>
          <w:p w14:paraId="2534ED18" w14:textId="77777777" w:rsidR="005D507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5D55A2">
              <w:rPr>
                <w:rFonts w:cstheme="minorHAnsi"/>
                <w:sz w:val="20"/>
                <w:szCs w:val="20"/>
              </w:rPr>
              <w:t>półka o obciążeniu do 10 kg,</w:t>
            </w:r>
          </w:p>
          <w:p w14:paraId="1E71DC3C" w14:textId="493B8D83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5D55A2">
              <w:rPr>
                <w:rFonts w:cstheme="minorHAnsi"/>
                <w:sz w:val="20"/>
                <w:szCs w:val="20"/>
              </w:rPr>
              <w:t>wewnętrzna przegroda umożliwiające oddzielne umieszczenie odzieży ochronnej i ubrań codziennych,</w:t>
            </w:r>
          </w:p>
          <w:p w14:paraId="111AA61E" w14:textId="3A1D75D8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5D55A2">
              <w:rPr>
                <w:rFonts w:cstheme="minorHAnsi"/>
                <w:sz w:val="20"/>
                <w:szCs w:val="20"/>
              </w:rPr>
              <w:t>drążek ubraniowy z dwoma haczykami na ubrania,</w:t>
            </w:r>
          </w:p>
          <w:p w14:paraId="466388D7" w14:textId="035A44F0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5D55A2">
              <w:rPr>
                <w:rFonts w:cstheme="minorHAnsi"/>
                <w:sz w:val="20"/>
                <w:szCs w:val="20"/>
              </w:rPr>
              <w:t>lusterko, samoprzylepny szyldzik,</w:t>
            </w:r>
          </w:p>
          <w:p w14:paraId="738585EE" w14:textId="2FE40E44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5D55A2">
              <w:rPr>
                <w:rFonts w:cstheme="minorHAnsi"/>
                <w:sz w:val="20"/>
                <w:szCs w:val="20"/>
              </w:rPr>
              <w:t>dodatkowy haczyk ubraniowy na drzwiach</w:t>
            </w:r>
          </w:p>
          <w:p w14:paraId="4872AC72" w14:textId="79E9551B" w:rsidR="005D55A2" w:rsidRPr="005D507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5D55A2">
              <w:rPr>
                <w:rFonts w:cstheme="minorHAnsi"/>
                <w:sz w:val="20"/>
                <w:szCs w:val="20"/>
              </w:rPr>
              <w:t>otwory wentylacyjne zwiększające cyrkulację powietrza.</w:t>
            </w:r>
          </w:p>
        </w:tc>
        <w:tc>
          <w:tcPr>
            <w:tcW w:w="4242" w:type="dxa"/>
            <w:vAlign w:val="center"/>
          </w:tcPr>
          <w:p w14:paraId="724E71D8" w14:textId="77777777" w:rsidR="005D5072" w:rsidRPr="000017F5" w:rsidRDefault="005D5072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D5072" w:rsidRPr="000017F5" w14:paraId="749A1911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1F622E3B" w14:textId="77777777" w:rsidR="005D5072" w:rsidRPr="000017F5" w:rsidRDefault="005D5072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3BBABCC" w14:textId="488750EF" w:rsidR="005D55A2" w:rsidRPr="005D55A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 xml:space="preserve">Szafa wykonana </w:t>
            </w:r>
            <w:r w:rsidR="00FC01AE">
              <w:rPr>
                <w:rFonts w:cstheme="minorHAnsi"/>
                <w:sz w:val="20"/>
                <w:szCs w:val="20"/>
              </w:rPr>
              <w:t>z blachy stalowej o grubości 0.8</w:t>
            </w:r>
            <w:r w:rsidRPr="005D55A2">
              <w:rPr>
                <w:rFonts w:cstheme="minorHAnsi"/>
                <w:sz w:val="20"/>
                <w:szCs w:val="20"/>
              </w:rPr>
              <w:t xml:space="preserve"> mm zabezpieczona antykorozyjnie metodą konwersji cyrkonowej, pomalowanej farbą</w:t>
            </w:r>
          </w:p>
          <w:p w14:paraId="14944BB4" w14:textId="51BA6C3A" w:rsidR="005D5072" w:rsidRPr="005D5072" w:rsidRDefault="005D55A2" w:rsidP="005D55A2">
            <w:pPr>
              <w:jc w:val="both"/>
              <w:rPr>
                <w:rFonts w:cstheme="minorHAnsi"/>
                <w:sz w:val="20"/>
                <w:szCs w:val="20"/>
              </w:rPr>
            </w:pPr>
            <w:r w:rsidRPr="005D55A2">
              <w:rPr>
                <w:rFonts w:cstheme="minorHAnsi"/>
                <w:sz w:val="20"/>
                <w:szCs w:val="20"/>
              </w:rPr>
              <w:t>proszkową w jednym z 16 dostępnych kolorów.</w:t>
            </w:r>
          </w:p>
        </w:tc>
        <w:tc>
          <w:tcPr>
            <w:tcW w:w="4242" w:type="dxa"/>
            <w:vAlign w:val="center"/>
          </w:tcPr>
          <w:p w14:paraId="1828E9B2" w14:textId="77777777" w:rsidR="005D5072" w:rsidRPr="000017F5" w:rsidRDefault="005D5072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5D5072" w:rsidRPr="000017F5" w14:paraId="33B9940D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BB994C2" w14:textId="77777777" w:rsidR="005D5072" w:rsidRPr="000017F5" w:rsidRDefault="005D5072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98C9065" w14:textId="3A8D9EBC" w:rsidR="005D5072" w:rsidRPr="005D5072" w:rsidRDefault="005D55A2" w:rsidP="00791053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Szafy</w:t>
            </w:r>
            <w:r w:rsidRPr="005D55A2">
              <w:rPr>
                <w:rFonts w:cstheme="minorHAnsi"/>
                <w:sz w:val="20"/>
                <w:szCs w:val="20"/>
              </w:rPr>
              <w:t xml:space="preserve"> dostarczane w całości, fabrycznie zgrzewane konstrukcja dodatkowo wzmacniana spawami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4242" w:type="dxa"/>
            <w:vAlign w:val="center"/>
          </w:tcPr>
          <w:p w14:paraId="508C5C31" w14:textId="77777777" w:rsidR="005D5072" w:rsidRPr="000017F5" w:rsidRDefault="005D5072" w:rsidP="0079105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70C6B" w:rsidRPr="000017F5" w14:paraId="1B7BB932" w14:textId="77777777" w:rsidTr="00151BFD">
        <w:trPr>
          <w:trHeight w:val="241"/>
        </w:trPr>
        <w:tc>
          <w:tcPr>
            <w:tcW w:w="650" w:type="dxa"/>
            <w:vAlign w:val="center"/>
          </w:tcPr>
          <w:p w14:paraId="2EAEB2AF" w14:textId="77777777" w:rsidR="00770C6B" w:rsidRPr="000017F5" w:rsidRDefault="00770C6B" w:rsidP="0079105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348633BD" w14:textId="12B56F60" w:rsidR="00770C6B" w:rsidRPr="000017F5" w:rsidRDefault="00770C6B" w:rsidP="00770C6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770C6B" w:rsidRPr="000017F5" w14:paraId="4AE371CC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00FA77C0" w14:textId="77777777" w:rsidR="00770C6B" w:rsidRPr="000017F5" w:rsidRDefault="00770C6B" w:rsidP="00770C6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EF24CBC" w14:textId="77777777" w:rsidR="00770C6B" w:rsidRPr="004323EE" w:rsidRDefault="00770C6B" w:rsidP="00770C6B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3D0A11F" w14:textId="1076B519" w:rsidR="00770C6B" w:rsidRDefault="00770C6B" w:rsidP="00770C6B">
            <w:pPr>
              <w:jc w:val="both"/>
              <w:rPr>
                <w:rFonts w:cstheme="minorHAnsi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15C1E7B9" w14:textId="77777777" w:rsidR="00770C6B" w:rsidRPr="000017F5" w:rsidRDefault="00770C6B" w:rsidP="00770C6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770C6B" w:rsidRPr="000017F5" w14:paraId="6ECB3331" w14:textId="77777777" w:rsidTr="00D81285">
        <w:trPr>
          <w:trHeight w:val="241"/>
        </w:trPr>
        <w:tc>
          <w:tcPr>
            <w:tcW w:w="650" w:type="dxa"/>
            <w:vAlign w:val="center"/>
          </w:tcPr>
          <w:p w14:paraId="436392C7" w14:textId="77777777" w:rsidR="00770C6B" w:rsidRPr="000017F5" w:rsidRDefault="00770C6B" w:rsidP="00770C6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50E40AC" w14:textId="77777777" w:rsidR="00770C6B" w:rsidRDefault="00770C6B" w:rsidP="00770C6B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5E02B921" w14:textId="7ED3CFFC" w:rsidR="00770C6B" w:rsidRDefault="00770C6B" w:rsidP="00770C6B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298502DA" w14:textId="77777777" w:rsidR="00770C6B" w:rsidRPr="000017F5" w:rsidRDefault="00770C6B" w:rsidP="00770C6B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0C79275" w14:textId="77777777" w:rsidR="00770C6B" w:rsidRPr="001B3BF1" w:rsidRDefault="00770C6B" w:rsidP="00770C6B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lastRenderedPageBreak/>
        <w:t>Zamawiający wymaga aby do faktury została załączona specyfikacja określająca nazwę produktu zgodnie z  opisem przedmiotu zamówienia</w:t>
      </w:r>
    </w:p>
    <w:p w14:paraId="334A9062" w14:textId="77777777" w:rsidR="00770C6B" w:rsidRPr="001B3BF1" w:rsidRDefault="00770C6B" w:rsidP="00770C6B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4E91DF6F" w14:textId="77777777" w:rsidR="00770C6B" w:rsidRDefault="00770C6B" w:rsidP="00770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4D358B60" w14:textId="77777777" w:rsidR="00770C6B" w:rsidRDefault="00770C6B" w:rsidP="00770C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1A30CADA" w14:textId="77777777" w:rsidR="00770C6B" w:rsidRPr="005B4FD7" w:rsidRDefault="00770C6B" w:rsidP="00770C6B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0" w:name="_GoBack"/>
      <w:bookmarkEnd w:id="0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144F1" w14:textId="77777777" w:rsidR="009671B0" w:rsidRDefault="009671B0" w:rsidP="00215A30">
      <w:pPr>
        <w:spacing w:after="0" w:line="240" w:lineRule="auto"/>
      </w:pPr>
      <w:r>
        <w:separator/>
      </w:r>
    </w:p>
  </w:endnote>
  <w:endnote w:type="continuationSeparator" w:id="0">
    <w:p w14:paraId="51EAE9C8" w14:textId="77777777" w:rsidR="009671B0" w:rsidRDefault="009671B0" w:rsidP="00215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E672C" w14:textId="77777777" w:rsidR="009671B0" w:rsidRDefault="009671B0" w:rsidP="00215A30">
      <w:pPr>
        <w:spacing w:after="0" w:line="240" w:lineRule="auto"/>
      </w:pPr>
      <w:r>
        <w:separator/>
      </w:r>
    </w:p>
  </w:footnote>
  <w:footnote w:type="continuationSeparator" w:id="0">
    <w:p w14:paraId="5E7D9B8C" w14:textId="77777777" w:rsidR="009671B0" w:rsidRDefault="009671B0" w:rsidP="00215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000E4" w14:textId="6D54E193" w:rsidR="00215A30" w:rsidRDefault="00215A30">
    <w:pPr>
      <w:pStyle w:val="Nagwek"/>
    </w:pPr>
    <w:r>
      <w:rPr>
        <w:noProof/>
        <w:lang w:eastAsia="pl-PL"/>
      </w:rPr>
      <w:drawing>
        <wp:inline distT="0" distB="0" distL="0" distR="0" wp14:anchorId="0806BEE6" wp14:editId="4F1513A6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345FAF" w14:textId="77777777" w:rsidR="00770C6B" w:rsidRPr="00121F67" w:rsidRDefault="00770C6B" w:rsidP="00770C6B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7FB22CC6" w14:textId="77777777" w:rsidR="00215A30" w:rsidRDefault="00215A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777FF"/>
    <w:rsid w:val="000D13B9"/>
    <w:rsid w:val="000E23E9"/>
    <w:rsid w:val="00143FE4"/>
    <w:rsid w:val="0021238B"/>
    <w:rsid w:val="00215A30"/>
    <w:rsid w:val="00221556"/>
    <w:rsid w:val="00231126"/>
    <w:rsid w:val="002E4508"/>
    <w:rsid w:val="003B7A3A"/>
    <w:rsid w:val="003C69BF"/>
    <w:rsid w:val="003E265B"/>
    <w:rsid w:val="004263C5"/>
    <w:rsid w:val="004F047B"/>
    <w:rsid w:val="0055707E"/>
    <w:rsid w:val="005B4FD7"/>
    <w:rsid w:val="005D5072"/>
    <w:rsid w:val="005D55A2"/>
    <w:rsid w:val="005F75D2"/>
    <w:rsid w:val="00742F77"/>
    <w:rsid w:val="0076659B"/>
    <w:rsid w:val="00770C6B"/>
    <w:rsid w:val="00791053"/>
    <w:rsid w:val="008B4F7C"/>
    <w:rsid w:val="009671B0"/>
    <w:rsid w:val="00993EA2"/>
    <w:rsid w:val="00A16DE5"/>
    <w:rsid w:val="00A20625"/>
    <w:rsid w:val="00AB71BF"/>
    <w:rsid w:val="00BE7A27"/>
    <w:rsid w:val="00C63C7F"/>
    <w:rsid w:val="00C75D07"/>
    <w:rsid w:val="00CA08C7"/>
    <w:rsid w:val="00CD3C32"/>
    <w:rsid w:val="00D45162"/>
    <w:rsid w:val="00FC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A30"/>
  </w:style>
  <w:style w:type="paragraph" w:styleId="Stopka">
    <w:name w:val="footer"/>
    <w:basedOn w:val="Normalny"/>
    <w:link w:val="StopkaZnak"/>
    <w:uiPriority w:val="99"/>
    <w:unhideWhenUsed/>
    <w:rsid w:val="00215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2026-03-10T10:29:00Z</dcterms:created>
  <dcterms:modified xsi:type="dcterms:W3CDTF">2026-04-22T12:21:00Z</dcterms:modified>
</cp:coreProperties>
</file>